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04874" w14:textId="77777777" w:rsidR="004E20EF" w:rsidRPr="002417BD" w:rsidRDefault="00F5448D" w:rsidP="00C82E51">
      <w:pPr>
        <w:spacing w:beforeLines="100" w:before="312"/>
        <w:jc w:val="center"/>
        <w:rPr>
          <w:rFonts w:asciiTheme="majorEastAsia" w:eastAsiaTheme="majorEastAsia" w:hAnsiTheme="majorEastAsia"/>
          <w:b/>
          <w:sz w:val="32"/>
          <w:szCs w:val="32"/>
        </w:rPr>
      </w:pPr>
      <w:r>
        <w:rPr>
          <w:rFonts w:asciiTheme="majorEastAsia" w:eastAsiaTheme="majorEastAsia" w:hAnsiTheme="majorEastAsia" w:hint="eastAsia"/>
          <w:b/>
          <w:sz w:val="32"/>
          <w:szCs w:val="32"/>
        </w:rPr>
        <w:t>直销</w:t>
      </w:r>
      <w:r w:rsidR="00600D79" w:rsidRPr="002417BD">
        <w:rPr>
          <w:rFonts w:asciiTheme="majorEastAsia" w:eastAsiaTheme="majorEastAsia" w:hAnsiTheme="majorEastAsia" w:hint="eastAsia"/>
          <w:b/>
          <w:sz w:val="32"/>
          <w:szCs w:val="32"/>
        </w:rPr>
        <w:t>业务授权委托书</w:t>
      </w:r>
    </w:p>
    <w:p w14:paraId="10A880C1" w14:textId="77777777" w:rsidR="00BB4207" w:rsidRPr="003C33C4" w:rsidRDefault="00BB4207" w:rsidP="00BB4207"/>
    <w:p w14:paraId="2B603432" w14:textId="7C34B513" w:rsidR="00600D79" w:rsidRPr="002417BD" w:rsidRDefault="001D60F6" w:rsidP="00BB4207">
      <w:pPr>
        <w:spacing w:line="360" w:lineRule="auto"/>
        <w:rPr>
          <w:rFonts w:asciiTheme="minorEastAsia" w:hAnsiTheme="minorEastAsia"/>
          <w:b/>
          <w:szCs w:val="21"/>
        </w:rPr>
      </w:pPr>
      <w:r>
        <w:rPr>
          <w:rFonts w:asciiTheme="minorEastAsia" w:hAnsiTheme="minorEastAsia" w:hint="eastAsia"/>
          <w:b/>
          <w:szCs w:val="21"/>
        </w:rPr>
        <w:t>尚</w:t>
      </w:r>
      <w:proofErr w:type="gramStart"/>
      <w:r>
        <w:rPr>
          <w:rFonts w:asciiTheme="minorEastAsia" w:hAnsiTheme="minorEastAsia" w:hint="eastAsia"/>
          <w:b/>
          <w:szCs w:val="21"/>
        </w:rPr>
        <w:t>正</w:t>
      </w:r>
      <w:r w:rsidR="00600D79" w:rsidRPr="002417BD">
        <w:rPr>
          <w:rFonts w:asciiTheme="minorEastAsia" w:hAnsiTheme="minorEastAsia" w:hint="eastAsia"/>
          <w:b/>
          <w:szCs w:val="21"/>
        </w:rPr>
        <w:t>基金</w:t>
      </w:r>
      <w:proofErr w:type="gramEnd"/>
      <w:r w:rsidR="00600D79" w:rsidRPr="002417BD">
        <w:rPr>
          <w:rFonts w:asciiTheme="minorEastAsia" w:hAnsiTheme="minorEastAsia" w:hint="eastAsia"/>
          <w:b/>
          <w:szCs w:val="21"/>
        </w:rPr>
        <w:t>管理有限公司：</w:t>
      </w:r>
    </w:p>
    <w:p w14:paraId="24BF31F7" w14:textId="77777777" w:rsidR="00600D79" w:rsidRDefault="00600D79" w:rsidP="001110FA">
      <w:pPr>
        <w:spacing w:line="360" w:lineRule="auto"/>
        <w:ind w:firstLineChars="200" w:firstLine="420"/>
        <w:rPr>
          <w:rFonts w:asciiTheme="minorEastAsia" w:hAnsiTheme="minorEastAsia"/>
          <w:szCs w:val="21"/>
        </w:rPr>
      </w:pPr>
      <w:r w:rsidRPr="00BB4207">
        <w:rPr>
          <w:rFonts w:asciiTheme="minorEastAsia" w:hAnsiTheme="minorEastAsia" w:hint="eastAsia"/>
          <w:szCs w:val="21"/>
        </w:rPr>
        <w:t>我单位在贵司开立基金账户和交易账户，现委托以下人员为我单位办理基金账户业务和基金交易业务的负责人员：</w:t>
      </w:r>
    </w:p>
    <w:tbl>
      <w:tblPr>
        <w:tblStyle w:val="a3"/>
        <w:tblW w:w="8897" w:type="dxa"/>
        <w:tblLook w:val="04A0" w:firstRow="1" w:lastRow="0" w:firstColumn="1" w:lastColumn="0" w:noHBand="0" w:noVBand="1"/>
      </w:tblPr>
      <w:tblGrid>
        <w:gridCol w:w="1242"/>
        <w:gridCol w:w="2166"/>
        <w:gridCol w:w="1704"/>
        <w:gridCol w:w="2226"/>
        <w:gridCol w:w="1559"/>
      </w:tblGrid>
      <w:tr w:rsidR="00507EBD" w14:paraId="0B75F36E" w14:textId="77777777" w:rsidTr="000B13F1">
        <w:tc>
          <w:tcPr>
            <w:tcW w:w="1242" w:type="dxa"/>
            <w:vAlign w:val="center"/>
          </w:tcPr>
          <w:p w14:paraId="55EC955D" w14:textId="77777777" w:rsidR="00507EBD" w:rsidRPr="00507EBD" w:rsidRDefault="00507EBD" w:rsidP="000B13F1">
            <w:pPr>
              <w:jc w:val="center"/>
              <w:rPr>
                <w:rFonts w:asciiTheme="minorEastAsia" w:hAnsiTheme="minorEastAsia"/>
                <w:szCs w:val="21"/>
              </w:rPr>
            </w:pPr>
            <w:r w:rsidRPr="00507EBD">
              <w:rPr>
                <w:rFonts w:asciiTheme="minorEastAsia" w:hAnsiTheme="minorEastAsia" w:hint="eastAsia"/>
                <w:szCs w:val="21"/>
              </w:rPr>
              <w:t>姓名</w:t>
            </w:r>
          </w:p>
        </w:tc>
        <w:tc>
          <w:tcPr>
            <w:tcW w:w="2166" w:type="dxa"/>
            <w:vAlign w:val="center"/>
          </w:tcPr>
          <w:p w14:paraId="702AF94F" w14:textId="77777777" w:rsidR="00507EBD" w:rsidRPr="00507EBD" w:rsidRDefault="00507EBD" w:rsidP="000B13F1">
            <w:pPr>
              <w:jc w:val="center"/>
              <w:rPr>
                <w:rFonts w:asciiTheme="minorEastAsia" w:hAnsiTheme="minorEastAsia"/>
                <w:szCs w:val="21"/>
              </w:rPr>
            </w:pPr>
            <w:r w:rsidRPr="00507EBD">
              <w:rPr>
                <w:rFonts w:asciiTheme="minorEastAsia" w:hAnsiTheme="minorEastAsia" w:hint="eastAsia"/>
                <w:szCs w:val="21"/>
              </w:rPr>
              <w:t>证件号码</w:t>
            </w:r>
          </w:p>
        </w:tc>
        <w:tc>
          <w:tcPr>
            <w:tcW w:w="1704" w:type="dxa"/>
            <w:vAlign w:val="center"/>
          </w:tcPr>
          <w:p w14:paraId="3BAB3473" w14:textId="77777777" w:rsidR="00507EBD" w:rsidRPr="00507EBD" w:rsidRDefault="00507EBD" w:rsidP="000B13F1">
            <w:pPr>
              <w:jc w:val="center"/>
              <w:rPr>
                <w:rFonts w:asciiTheme="minorEastAsia" w:hAnsiTheme="minorEastAsia"/>
                <w:szCs w:val="21"/>
              </w:rPr>
            </w:pPr>
            <w:r w:rsidRPr="00507EBD">
              <w:rPr>
                <w:rFonts w:asciiTheme="minorEastAsia" w:hAnsiTheme="minorEastAsia" w:hint="eastAsia"/>
                <w:szCs w:val="21"/>
              </w:rPr>
              <w:t>证件有效期</w:t>
            </w:r>
          </w:p>
        </w:tc>
        <w:tc>
          <w:tcPr>
            <w:tcW w:w="2226" w:type="dxa"/>
            <w:vAlign w:val="center"/>
          </w:tcPr>
          <w:p w14:paraId="3207F738" w14:textId="77777777" w:rsidR="00507EBD" w:rsidRPr="00507EBD" w:rsidRDefault="00507EBD" w:rsidP="000B13F1">
            <w:pPr>
              <w:jc w:val="center"/>
              <w:rPr>
                <w:rFonts w:asciiTheme="minorEastAsia" w:hAnsiTheme="minorEastAsia"/>
                <w:szCs w:val="21"/>
              </w:rPr>
            </w:pPr>
            <w:r w:rsidRPr="00507EBD">
              <w:rPr>
                <w:rFonts w:asciiTheme="minorEastAsia" w:hAnsiTheme="minorEastAsia" w:hint="eastAsia"/>
                <w:szCs w:val="21"/>
              </w:rPr>
              <w:t>联系电话、传真、邮箱</w:t>
            </w:r>
          </w:p>
        </w:tc>
        <w:tc>
          <w:tcPr>
            <w:tcW w:w="1559" w:type="dxa"/>
            <w:vAlign w:val="center"/>
          </w:tcPr>
          <w:p w14:paraId="76A3F835" w14:textId="77777777" w:rsidR="00507EBD" w:rsidRPr="00507EBD" w:rsidRDefault="00507EBD" w:rsidP="000B13F1">
            <w:pPr>
              <w:jc w:val="center"/>
              <w:rPr>
                <w:rFonts w:asciiTheme="minorEastAsia" w:hAnsiTheme="minorEastAsia"/>
                <w:szCs w:val="21"/>
              </w:rPr>
            </w:pPr>
            <w:r w:rsidRPr="00507EBD">
              <w:rPr>
                <w:rFonts w:asciiTheme="minorEastAsia" w:hAnsiTheme="minorEastAsia" w:hint="eastAsia"/>
                <w:szCs w:val="21"/>
              </w:rPr>
              <w:t>业务类型</w:t>
            </w:r>
          </w:p>
        </w:tc>
      </w:tr>
      <w:tr w:rsidR="00507EBD" w14:paraId="004E335F" w14:textId="77777777" w:rsidTr="000B13F1">
        <w:tc>
          <w:tcPr>
            <w:tcW w:w="1242" w:type="dxa"/>
            <w:vAlign w:val="center"/>
          </w:tcPr>
          <w:p w14:paraId="47088546" w14:textId="77777777" w:rsidR="00507EBD" w:rsidRPr="00507EBD" w:rsidRDefault="00507EBD" w:rsidP="000B13F1">
            <w:pPr>
              <w:jc w:val="center"/>
              <w:rPr>
                <w:rFonts w:asciiTheme="minorEastAsia" w:hAnsiTheme="minorEastAsia"/>
                <w:szCs w:val="21"/>
              </w:rPr>
            </w:pPr>
          </w:p>
        </w:tc>
        <w:tc>
          <w:tcPr>
            <w:tcW w:w="2166" w:type="dxa"/>
            <w:vAlign w:val="center"/>
          </w:tcPr>
          <w:p w14:paraId="2CED9EC1" w14:textId="77777777" w:rsidR="00507EBD" w:rsidRPr="00507EBD" w:rsidRDefault="00507EBD" w:rsidP="000B13F1">
            <w:pPr>
              <w:jc w:val="center"/>
              <w:rPr>
                <w:rFonts w:asciiTheme="minorEastAsia" w:hAnsiTheme="minorEastAsia"/>
                <w:szCs w:val="21"/>
              </w:rPr>
            </w:pPr>
          </w:p>
        </w:tc>
        <w:tc>
          <w:tcPr>
            <w:tcW w:w="1704" w:type="dxa"/>
            <w:vAlign w:val="center"/>
          </w:tcPr>
          <w:p w14:paraId="32F0212A" w14:textId="77777777" w:rsidR="00507EBD" w:rsidRPr="00507EBD" w:rsidRDefault="00507EBD" w:rsidP="000B13F1">
            <w:pPr>
              <w:jc w:val="center"/>
              <w:rPr>
                <w:rFonts w:asciiTheme="minorEastAsia" w:hAnsiTheme="minorEastAsia"/>
                <w:szCs w:val="21"/>
              </w:rPr>
            </w:pPr>
          </w:p>
        </w:tc>
        <w:tc>
          <w:tcPr>
            <w:tcW w:w="2226" w:type="dxa"/>
            <w:vAlign w:val="center"/>
          </w:tcPr>
          <w:p w14:paraId="413513F0" w14:textId="77777777" w:rsidR="00507EBD" w:rsidRPr="00507EBD" w:rsidRDefault="00507EBD" w:rsidP="000B13F1">
            <w:pPr>
              <w:jc w:val="center"/>
              <w:rPr>
                <w:rFonts w:asciiTheme="minorEastAsia" w:hAnsiTheme="minorEastAsia"/>
                <w:szCs w:val="21"/>
              </w:rPr>
            </w:pPr>
          </w:p>
        </w:tc>
        <w:tc>
          <w:tcPr>
            <w:tcW w:w="1559" w:type="dxa"/>
            <w:vAlign w:val="center"/>
          </w:tcPr>
          <w:p w14:paraId="2C4AA333" w14:textId="529C790F" w:rsidR="00507EBD" w:rsidRPr="00507EBD" w:rsidRDefault="007B68B7" w:rsidP="000B13F1">
            <w:pPr>
              <w:rPr>
                <w:rFonts w:asciiTheme="minorEastAsia" w:hAnsiTheme="minorEastAsia"/>
                <w:szCs w:val="21"/>
              </w:rPr>
            </w:pPr>
            <w:sdt>
              <w:sdtPr>
                <w:rPr>
                  <w:rFonts w:ascii="宋体" w:hAnsi="宋体" w:hint="eastAsia"/>
                  <w:szCs w:val="21"/>
                </w:rPr>
                <w:id w:val="1300800806"/>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全部业务</w:t>
            </w:r>
          </w:p>
          <w:p w14:paraId="46639A2B" w14:textId="50398064" w:rsidR="00507EBD" w:rsidRPr="00507EBD" w:rsidRDefault="007B68B7" w:rsidP="000B13F1">
            <w:pPr>
              <w:rPr>
                <w:rFonts w:asciiTheme="minorEastAsia" w:hAnsiTheme="minorEastAsia"/>
                <w:szCs w:val="21"/>
              </w:rPr>
            </w:pPr>
            <w:sdt>
              <w:sdtPr>
                <w:rPr>
                  <w:rFonts w:ascii="宋体" w:hAnsi="宋体" w:hint="eastAsia"/>
                  <w:szCs w:val="21"/>
                </w:rPr>
                <w:id w:val="-1427963983"/>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账户类业务</w:t>
            </w:r>
          </w:p>
          <w:p w14:paraId="761E37C3" w14:textId="4BD90A8D" w:rsidR="00507EBD" w:rsidRPr="00507EBD" w:rsidRDefault="007B68B7" w:rsidP="000B13F1">
            <w:pPr>
              <w:rPr>
                <w:rFonts w:asciiTheme="minorEastAsia" w:hAnsiTheme="minorEastAsia"/>
                <w:szCs w:val="21"/>
              </w:rPr>
            </w:pPr>
            <w:sdt>
              <w:sdtPr>
                <w:rPr>
                  <w:rFonts w:ascii="宋体" w:hAnsi="宋体" w:hint="eastAsia"/>
                  <w:szCs w:val="21"/>
                </w:rPr>
                <w:id w:val="236456452"/>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交易类业务</w:t>
            </w:r>
          </w:p>
        </w:tc>
      </w:tr>
      <w:tr w:rsidR="00507EBD" w14:paraId="1626F24A" w14:textId="77777777" w:rsidTr="000B13F1">
        <w:tc>
          <w:tcPr>
            <w:tcW w:w="1242" w:type="dxa"/>
            <w:vAlign w:val="center"/>
          </w:tcPr>
          <w:p w14:paraId="53157CFB" w14:textId="77777777" w:rsidR="00507EBD" w:rsidRPr="00507EBD" w:rsidRDefault="00507EBD" w:rsidP="000B13F1">
            <w:pPr>
              <w:jc w:val="center"/>
              <w:rPr>
                <w:rFonts w:asciiTheme="minorEastAsia" w:hAnsiTheme="minorEastAsia"/>
                <w:szCs w:val="21"/>
              </w:rPr>
            </w:pPr>
          </w:p>
        </w:tc>
        <w:tc>
          <w:tcPr>
            <w:tcW w:w="2166" w:type="dxa"/>
            <w:vAlign w:val="center"/>
          </w:tcPr>
          <w:p w14:paraId="7A688F3C" w14:textId="77777777" w:rsidR="00507EBD" w:rsidRPr="00507EBD" w:rsidRDefault="00507EBD" w:rsidP="000B13F1">
            <w:pPr>
              <w:jc w:val="center"/>
              <w:rPr>
                <w:rFonts w:asciiTheme="minorEastAsia" w:hAnsiTheme="minorEastAsia"/>
                <w:szCs w:val="21"/>
              </w:rPr>
            </w:pPr>
          </w:p>
        </w:tc>
        <w:tc>
          <w:tcPr>
            <w:tcW w:w="1704" w:type="dxa"/>
            <w:vAlign w:val="center"/>
          </w:tcPr>
          <w:p w14:paraId="184BE829" w14:textId="77777777" w:rsidR="00507EBD" w:rsidRPr="00507EBD" w:rsidRDefault="00507EBD" w:rsidP="000B13F1">
            <w:pPr>
              <w:jc w:val="center"/>
              <w:rPr>
                <w:rFonts w:asciiTheme="minorEastAsia" w:hAnsiTheme="minorEastAsia"/>
                <w:szCs w:val="21"/>
              </w:rPr>
            </w:pPr>
          </w:p>
        </w:tc>
        <w:tc>
          <w:tcPr>
            <w:tcW w:w="2226" w:type="dxa"/>
            <w:vAlign w:val="center"/>
          </w:tcPr>
          <w:p w14:paraId="33162E02" w14:textId="77777777" w:rsidR="00507EBD" w:rsidRPr="00507EBD" w:rsidRDefault="00507EBD" w:rsidP="000B13F1">
            <w:pPr>
              <w:jc w:val="center"/>
              <w:rPr>
                <w:rFonts w:asciiTheme="minorEastAsia" w:hAnsiTheme="minorEastAsia"/>
                <w:szCs w:val="21"/>
              </w:rPr>
            </w:pPr>
          </w:p>
        </w:tc>
        <w:tc>
          <w:tcPr>
            <w:tcW w:w="1559" w:type="dxa"/>
            <w:vAlign w:val="center"/>
          </w:tcPr>
          <w:p w14:paraId="74EFD6A5" w14:textId="556C88DB" w:rsidR="00507EBD" w:rsidRPr="00507EBD" w:rsidRDefault="007B68B7" w:rsidP="000B13F1">
            <w:pPr>
              <w:rPr>
                <w:rFonts w:asciiTheme="minorEastAsia" w:hAnsiTheme="minorEastAsia"/>
                <w:szCs w:val="21"/>
              </w:rPr>
            </w:pPr>
            <w:sdt>
              <w:sdtPr>
                <w:rPr>
                  <w:rFonts w:ascii="宋体" w:hAnsi="宋体" w:hint="eastAsia"/>
                  <w:szCs w:val="21"/>
                </w:rPr>
                <w:id w:val="-2106258252"/>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全部业务</w:t>
            </w:r>
          </w:p>
          <w:p w14:paraId="300A6291" w14:textId="18E97D55" w:rsidR="00507EBD" w:rsidRPr="00507EBD" w:rsidRDefault="007B68B7" w:rsidP="000B13F1">
            <w:pPr>
              <w:rPr>
                <w:rFonts w:asciiTheme="minorEastAsia" w:hAnsiTheme="minorEastAsia"/>
                <w:szCs w:val="21"/>
              </w:rPr>
            </w:pPr>
            <w:sdt>
              <w:sdtPr>
                <w:rPr>
                  <w:rFonts w:ascii="宋体" w:hAnsi="宋体" w:hint="eastAsia"/>
                  <w:szCs w:val="21"/>
                </w:rPr>
                <w:id w:val="-557161108"/>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账户类业务</w:t>
            </w:r>
          </w:p>
          <w:p w14:paraId="19741A70" w14:textId="2EE833D7" w:rsidR="00507EBD" w:rsidRPr="00507EBD" w:rsidRDefault="007B68B7" w:rsidP="000B13F1">
            <w:pPr>
              <w:rPr>
                <w:rFonts w:asciiTheme="minorEastAsia" w:hAnsiTheme="minorEastAsia"/>
                <w:szCs w:val="21"/>
              </w:rPr>
            </w:pPr>
            <w:sdt>
              <w:sdtPr>
                <w:rPr>
                  <w:rFonts w:ascii="宋体" w:hAnsi="宋体" w:hint="eastAsia"/>
                  <w:szCs w:val="21"/>
                </w:rPr>
                <w:id w:val="-467053998"/>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交易类业务</w:t>
            </w:r>
          </w:p>
        </w:tc>
      </w:tr>
      <w:tr w:rsidR="00507EBD" w14:paraId="54095BB8" w14:textId="77777777" w:rsidTr="000B13F1">
        <w:tc>
          <w:tcPr>
            <w:tcW w:w="1242" w:type="dxa"/>
            <w:vAlign w:val="center"/>
          </w:tcPr>
          <w:p w14:paraId="6F29ABD0" w14:textId="77777777" w:rsidR="00507EBD" w:rsidRPr="00507EBD" w:rsidRDefault="00507EBD" w:rsidP="000B13F1">
            <w:pPr>
              <w:jc w:val="center"/>
              <w:rPr>
                <w:rFonts w:asciiTheme="minorEastAsia" w:hAnsiTheme="minorEastAsia"/>
                <w:szCs w:val="21"/>
              </w:rPr>
            </w:pPr>
          </w:p>
        </w:tc>
        <w:tc>
          <w:tcPr>
            <w:tcW w:w="2166" w:type="dxa"/>
            <w:vAlign w:val="center"/>
          </w:tcPr>
          <w:p w14:paraId="2CB14DD7" w14:textId="77777777" w:rsidR="00507EBD" w:rsidRPr="00507EBD" w:rsidRDefault="00507EBD" w:rsidP="000B13F1">
            <w:pPr>
              <w:jc w:val="center"/>
              <w:rPr>
                <w:rFonts w:asciiTheme="minorEastAsia" w:hAnsiTheme="minorEastAsia"/>
                <w:szCs w:val="21"/>
              </w:rPr>
            </w:pPr>
          </w:p>
        </w:tc>
        <w:tc>
          <w:tcPr>
            <w:tcW w:w="1704" w:type="dxa"/>
            <w:vAlign w:val="center"/>
          </w:tcPr>
          <w:p w14:paraId="2903ED93" w14:textId="77777777" w:rsidR="00507EBD" w:rsidRPr="00507EBD" w:rsidRDefault="00507EBD" w:rsidP="000B13F1">
            <w:pPr>
              <w:jc w:val="center"/>
              <w:rPr>
                <w:rFonts w:asciiTheme="minorEastAsia" w:hAnsiTheme="minorEastAsia"/>
                <w:szCs w:val="21"/>
              </w:rPr>
            </w:pPr>
          </w:p>
        </w:tc>
        <w:tc>
          <w:tcPr>
            <w:tcW w:w="2226" w:type="dxa"/>
            <w:vAlign w:val="center"/>
          </w:tcPr>
          <w:p w14:paraId="16BDEA49" w14:textId="77777777" w:rsidR="00507EBD" w:rsidRPr="00507EBD" w:rsidRDefault="00507EBD" w:rsidP="000B13F1">
            <w:pPr>
              <w:jc w:val="center"/>
              <w:rPr>
                <w:rFonts w:asciiTheme="minorEastAsia" w:hAnsiTheme="minorEastAsia"/>
                <w:szCs w:val="21"/>
              </w:rPr>
            </w:pPr>
          </w:p>
        </w:tc>
        <w:tc>
          <w:tcPr>
            <w:tcW w:w="1559" w:type="dxa"/>
            <w:vAlign w:val="center"/>
          </w:tcPr>
          <w:p w14:paraId="0ED1A9BF" w14:textId="6F51A3C5" w:rsidR="00507EBD" w:rsidRPr="00507EBD" w:rsidRDefault="007B68B7" w:rsidP="000B13F1">
            <w:pPr>
              <w:rPr>
                <w:rFonts w:asciiTheme="minorEastAsia" w:hAnsiTheme="minorEastAsia"/>
                <w:szCs w:val="21"/>
              </w:rPr>
            </w:pPr>
            <w:sdt>
              <w:sdtPr>
                <w:rPr>
                  <w:rFonts w:ascii="宋体" w:hAnsi="宋体" w:hint="eastAsia"/>
                  <w:szCs w:val="21"/>
                </w:rPr>
                <w:id w:val="-356739737"/>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全部业务</w:t>
            </w:r>
          </w:p>
          <w:p w14:paraId="1C69B2D8" w14:textId="76408E1A" w:rsidR="00507EBD" w:rsidRPr="00507EBD" w:rsidRDefault="007B68B7" w:rsidP="000B13F1">
            <w:pPr>
              <w:rPr>
                <w:rFonts w:asciiTheme="minorEastAsia" w:hAnsiTheme="minorEastAsia"/>
                <w:szCs w:val="21"/>
              </w:rPr>
            </w:pPr>
            <w:sdt>
              <w:sdtPr>
                <w:rPr>
                  <w:rFonts w:ascii="宋体" w:hAnsi="宋体" w:hint="eastAsia"/>
                  <w:szCs w:val="21"/>
                </w:rPr>
                <w:id w:val="613564692"/>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账户类业务</w:t>
            </w:r>
          </w:p>
          <w:p w14:paraId="1DFED3A0" w14:textId="767C8F55" w:rsidR="00507EBD" w:rsidRPr="00507EBD" w:rsidRDefault="007B68B7" w:rsidP="000B13F1">
            <w:pPr>
              <w:rPr>
                <w:rFonts w:asciiTheme="minorEastAsia" w:hAnsiTheme="minorEastAsia"/>
                <w:szCs w:val="21"/>
              </w:rPr>
            </w:pPr>
            <w:sdt>
              <w:sdtPr>
                <w:rPr>
                  <w:rFonts w:ascii="宋体" w:hAnsi="宋体" w:hint="eastAsia"/>
                  <w:szCs w:val="21"/>
                </w:rPr>
                <w:id w:val="-921094062"/>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交易类业务</w:t>
            </w:r>
          </w:p>
        </w:tc>
      </w:tr>
      <w:tr w:rsidR="00507EBD" w14:paraId="47EC9037" w14:textId="77777777" w:rsidTr="000B13F1">
        <w:tc>
          <w:tcPr>
            <w:tcW w:w="1242" w:type="dxa"/>
            <w:vAlign w:val="center"/>
          </w:tcPr>
          <w:p w14:paraId="06107D56" w14:textId="77777777" w:rsidR="00507EBD" w:rsidRPr="00507EBD" w:rsidRDefault="00507EBD" w:rsidP="000B13F1">
            <w:pPr>
              <w:jc w:val="center"/>
              <w:rPr>
                <w:rFonts w:asciiTheme="minorEastAsia" w:hAnsiTheme="minorEastAsia"/>
                <w:szCs w:val="21"/>
              </w:rPr>
            </w:pPr>
          </w:p>
        </w:tc>
        <w:tc>
          <w:tcPr>
            <w:tcW w:w="2166" w:type="dxa"/>
            <w:vAlign w:val="center"/>
          </w:tcPr>
          <w:p w14:paraId="41A4F767" w14:textId="77777777" w:rsidR="00507EBD" w:rsidRPr="00507EBD" w:rsidRDefault="00507EBD" w:rsidP="000B13F1">
            <w:pPr>
              <w:jc w:val="center"/>
              <w:rPr>
                <w:rFonts w:asciiTheme="minorEastAsia" w:hAnsiTheme="minorEastAsia"/>
                <w:szCs w:val="21"/>
              </w:rPr>
            </w:pPr>
          </w:p>
        </w:tc>
        <w:tc>
          <w:tcPr>
            <w:tcW w:w="1704" w:type="dxa"/>
            <w:vAlign w:val="center"/>
          </w:tcPr>
          <w:p w14:paraId="70B3F5DE" w14:textId="77777777" w:rsidR="00507EBD" w:rsidRPr="00507EBD" w:rsidRDefault="00507EBD" w:rsidP="000B13F1">
            <w:pPr>
              <w:jc w:val="center"/>
              <w:rPr>
                <w:rFonts w:asciiTheme="minorEastAsia" w:hAnsiTheme="minorEastAsia"/>
                <w:szCs w:val="21"/>
              </w:rPr>
            </w:pPr>
          </w:p>
        </w:tc>
        <w:tc>
          <w:tcPr>
            <w:tcW w:w="2226" w:type="dxa"/>
            <w:vAlign w:val="center"/>
          </w:tcPr>
          <w:p w14:paraId="42EC427B" w14:textId="77777777" w:rsidR="00507EBD" w:rsidRPr="00507EBD" w:rsidRDefault="00507EBD" w:rsidP="000B13F1">
            <w:pPr>
              <w:jc w:val="center"/>
              <w:rPr>
                <w:rFonts w:asciiTheme="minorEastAsia" w:hAnsiTheme="minorEastAsia"/>
                <w:szCs w:val="21"/>
              </w:rPr>
            </w:pPr>
          </w:p>
        </w:tc>
        <w:tc>
          <w:tcPr>
            <w:tcW w:w="1559" w:type="dxa"/>
            <w:vAlign w:val="center"/>
          </w:tcPr>
          <w:p w14:paraId="7CBF33D5" w14:textId="5ACE91B5" w:rsidR="00507EBD" w:rsidRPr="00507EBD" w:rsidRDefault="007B68B7" w:rsidP="000B13F1">
            <w:pPr>
              <w:rPr>
                <w:rFonts w:asciiTheme="minorEastAsia" w:hAnsiTheme="minorEastAsia"/>
                <w:szCs w:val="21"/>
              </w:rPr>
            </w:pPr>
            <w:sdt>
              <w:sdtPr>
                <w:rPr>
                  <w:rFonts w:ascii="宋体" w:hAnsi="宋体" w:hint="eastAsia"/>
                  <w:szCs w:val="21"/>
                </w:rPr>
                <w:id w:val="-442382632"/>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全部业务</w:t>
            </w:r>
          </w:p>
          <w:p w14:paraId="4E3479B3" w14:textId="1E9350DE" w:rsidR="00507EBD" w:rsidRPr="00507EBD" w:rsidRDefault="007B68B7" w:rsidP="000B13F1">
            <w:pPr>
              <w:rPr>
                <w:rFonts w:asciiTheme="minorEastAsia" w:hAnsiTheme="minorEastAsia"/>
                <w:szCs w:val="21"/>
              </w:rPr>
            </w:pPr>
            <w:sdt>
              <w:sdtPr>
                <w:rPr>
                  <w:rFonts w:ascii="宋体" w:hAnsi="宋体" w:hint="eastAsia"/>
                  <w:szCs w:val="21"/>
                </w:rPr>
                <w:id w:val="-876854558"/>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账户类业务</w:t>
            </w:r>
          </w:p>
          <w:p w14:paraId="4E2DA3AA" w14:textId="5974A91C" w:rsidR="00507EBD" w:rsidRPr="00507EBD" w:rsidRDefault="007B68B7" w:rsidP="000B13F1">
            <w:pPr>
              <w:rPr>
                <w:rFonts w:asciiTheme="minorEastAsia" w:hAnsiTheme="minorEastAsia"/>
                <w:szCs w:val="21"/>
              </w:rPr>
            </w:pPr>
            <w:sdt>
              <w:sdtPr>
                <w:rPr>
                  <w:rFonts w:ascii="宋体" w:hAnsi="宋体" w:hint="eastAsia"/>
                  <w:szCs w:val="21"/>
                </w:rPr>
                <w:id w:val="-2064861855"/>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交易类业务</w:t>
            </w:r>
          </w:p>
        </w:tc>
      </w:tr>
      <w:tr w:rsidR="00507EBD" w14:paraId="0670A340" w14:textId="77777777" w:rsidTr="000B13F1">
        <w:tc>
          <w:tcPr>
            <w:tcW w:w="1242" w:type="dxa"/>
            <w:vAlign w:val="center"/>
          </w:tcPr>
          <w:p w14:paraId="5965778E" w14:textId="77777777" w:rsidR="00507EBD" w:rsidRPr="00507EBD" w:rsidRDefault="00507EBD" w:rsidP="000B13F1">
            <w:pPr>
              <w:jc w:val="center"/>
              <w:rPr>
                <w:rFonts w:asciiTheme="minorEastAsia" w:hAnsiTheme="minorEastAsia"/>
                <w:szCs w:val="21"/>
              </w:rPr>
            </w:pPr>
          </w:p>
        </w:tc>
        <w:tc>
          <w:tcPr>
            <w:tcW w:w="2166" w:type="dxa"/>
            <w:vAlign w:val="center"/>
          </w:tcPr>
          <w:p w14:paraId="24A859CE" w14:textId="77777777" w:rsidR="00507EBD" w:rsidRPr="00507EBD" w:rsidRDefault="00507EBD" w:rsidP="000B13F1">
            <w:pPr>
              <w:jc w:val="center"/>
              <w:rPr>
                <w:rFonts w:asciiTheme="minorEastAsia" w:hAnsiTheme="minorEastAsia"/>
                <w:szCs w:val="21"/>
              </w:rPr>
            </w:pPr>
          </w:p>
        </w:tc>
        <w:tc>
          <w:tcPr>
            <w:tcW w:w="1704" w:type="dxa"/>
            <w:vAlign w:val="center"/>
          </w:tcPr>
          <w:p w14:paraId="6989F7CB" w14:textId="77777777" w:rsidR="00507EBD" w:rsidRPr="00507EBD" w:rsidRDefault="00507EBD" w:rsidP="000B13F1">
            <w:pPr>
              <w:jc w:val="center"/>
              <w:rPr>
                <w:rFonts w:asciiTheme="minorEastAsia" w:hAnsiTheme="minorEastAsia"/>
                <w:szCs w:val="21"/>
              </w:rPr>
            </w:pPr>
          </w:p>
        </w:tc>
        <w:tc>
          <w:tcPr>
            <w:tcW w:w="2226" w:type="dxa"/>
            <w:vAlign w:val="center"/>
          </w:tcPr>
          <w:p w14:paraId="6CF41D48" w14:textId="77777777" w:rsidR="00507EBD" w:rsidRPr="00507EBD" w:rsidRDefault="00507EBD" w:rsidP="000B13F1">
            <w:pPr>
              <w:jc w:val="center"/>
              <w:rPr>
                <w:rFonts w:asciiTheme="minorEastAsia" w:hAnsiTheme="minorEastAsia"/>
                <w:szCs w:val="21"/>
              </w:rPr>
            </w:pPr>
          </w:p>
        </w:tc>
        <w:tc>
          <w:tcPr>
            <w:tcW w:w="1559" w:type="dxa"/>
            <w:vAlign w:val="center"/>
          </w:tcPr>
          <w:p w14:paraId="6C143AA1" w14:textId="7DBE2B0D" w:rsidR="00507EBD" w:rsidRPr="00507EBD" w:rsidRDefault="007B68B7" w:rsidP="000B13F1">
            <w:pPr>
              <w:rPr>
                <w:rFonts w:asciiTheme="minorEastAsia" w:hAnsiTheme="minorEastAsia"/>
                <w:szCs w:val="21"/>
              </w:rPr>
            </w:pPr>
            <w:sdt>
              <w:sdtPr>
                <w:rPr>
                  <w:rFonts w:ascii="宋体" w:hAnsi="宋体" w:hint="eastAsia"/>
                  <w:szCs w:val="21"/>
                </w:rPr>
                <w:id w:val="-623762094"/>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全部业务</w:t>
            </w:r>
          </w:p>
          <w:p w14:paraId="5F1A2CD8" w14:textId="411AF1EE" w:rsidR="00507EBD" w:rsidRPr="00507EBD" w:rsidRDefault="007B68B7" w:rsidP="000B13F1">
            <w:pPr>
              <w:rPr>
                <w:rFonts w:asciiTheme="minorEastAsia" w:hAnsiTheme="minorEastAsia"/>
                <w:szCs w:val="21"/>
              </w:rPr>
            </w:pPr>
            <w:sdt>
              <w:sdtPr>
                <w:rPr>
                  <w:rFonts w:ascii="宋体" w:hAnsi="宋体" w:hint="eastAsia"/>
                  <w:szCs w:val="21"/>
                </w:rPr>
                <w:id w:val="-1119757911"/>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r w:rsidR="00507EBD" w:rsidRPr="00507EBD">
              <w:rPr>
                <w:rFonts w:asciiTheme="minorEastAsia" w:hAnsiTheme="minorEastAsia" w:hint="eastAsia"/>
                <w:szCs w:val="21"/>
              </w:rPr>
              <w:t>账户类业务</w:t>
            </w:r>
          </w:p>
          <w:p w14:paraId="0A374C23" w14:textId="2BE3DC22" w:rsidR="00507EBD" w:rsidRPr="00507EBD" w:rsidRDefault="007B68B7" w:rsidP="000B13F1">
            <w:pPr>
              <w:rPr>
                <w:rFonts w:asciiTheme="minorEastAsia" w:hAnsiTheme="minorEastAsia"/>
                <w:szCs w:val="21"/>
              </w:rPr>
            </w:pPr>
            <w:sdt>
              <w:sdtPr>
                <w:rPr>
                  <w:rFonts w:ascii="宋体" w:hAnsi="宋体" w:hint="eastAsia"/>
                  <w:szCs w:val="21"/>
                </w:rPr>
                <w:id w:val="16971061"/>
                <w14:checkbox>
                  <w14:checked w14:val="0"/>
                  <w14:checkedState w14:val="0052" w14:font="Wingdings 2"/>
                  <w14:uncheckedState w14:val="2610" w14:font="MS Gothic"/>
                </w14:checkbox>
              </w:sdtPr>
              <w:sdtContent>
                <w:r>
                  <w:rPr>
                    <w:rFonts w:ascii="MS Gothic" w:eastAsia="MS Gothic" w:hAnsi="MS Gothic" w:hint="eastAsia"/>
                    <w:szCs w:val="21"/>
                  </w:rPr>
                  <w:t>☐</w:t>
                </w:r>
              </w:sdtContent>
            </w:sdt>
            <w:bookmarkStart w:id="0" w:name="_GoBack"/>
            <w:bookmarkEnd w:id="0"/>
            <w:r w:rsidR="00507EBD" w:rsidRPr="00507EBD">
              <w:rPr>
                <w:rFonts w:asciiTheme="minorEastAsia" w:hAnsiTheme="minorEastAsia" w:hint="eastAsia"/>
                <w:szCs w:val="21"/>
              </w:rPr>
              <w:t>交易类业务</w:t>
            </w:r>
          </w:p>
        </w:tc>
      </w:tr>
    </w:tbl>
    <w:p w14:paraId="2A337B22" w14:textId="77777777" w:rsidR="00507EBD" w:rsidRPr="00BB4207" w:rsidRDefault="00507EBD" w:rsidP="00507EBD">
      <w:pPr>
        <w:spacing w:line="360" w:lineRule="auto"/>
        <w:rPr>
          <w:rFonts w:asciiTheme="minorEastAsia" w:hAnsiTheme="minorEastAsia"/>
          <w:szCs w:val="21"/>
        </w:rPr>
      </w:pPr>
    </w:p>
    <w:p w14:paraId="140799A0" w14:textId="77777777" w:rsidR="00507EBD" w:rsidRDefault="00600D79" w:rsidP="002417BD">
      <w:pPr>
        <w:autoSpaceDE w:val="0"/>
        <w:autoSpaceDN w:val="0"/>
        <w:adjustRightInd w:val="0"/>
        <w:spacing w:line="360" w:lineRule="auto"/>
        <w:ind w:firstLineChars="200" w:firstLine="420"/>
        <w:rPr>
          <w:rFonts w:asciiTheme="minorEastAsia" w:hAnsiTheme="minorEastAsia"/>
          <w:szCs w:val="21"/>
        </w:rPr>
      </w:pPr>
      <w:r w:rsidRPr="00BB4207">
        <w:rPr>
          <w:rFonts w:asciiTheme="minorEastAsia" w:hAnsiTheme="minorEastAsia" w:hint="eastAsia"/>
          <w:szCs w:val="21"/>
        </w:rPr>
        <w:t>授权人员权限包含以下内容：</w:t>
      </w:r>
    </w:p>
    <w:p w14:paraId="029D538A" w14:textId="77777777" w:rsidR="00507EBD" w:rsidRDefault="002417BD" w:rsidP="002417BD">
      <w:pPr>
        <w:autoSpaceDE w:val="0"/>
        <w:autoSpaceDN w:val="0"/>
        <w:adjustRightInd w:val="0"/>
        <w:spacing w:line="360" w:lineRule="auto"/>
        <w:ind w:firstLineChars="200" w:firstLine="420"/>
        <w:rPr>
          <w:rFonts w:asciiTheme="minorEastAsia" w:hAnsiTheme="minorEastAsia" w:cs="黑体"/>
          <w:color w:val="1A1A1A"/>
          <w:szCs w:val="21"/>
        </w:rPr>
      </w:pPr>
      <w:r>
        <w:rPr>
          <w:rFonts w:asciiTheme="minorEastAsia" w:hAnsiTheme="minorEastAsia" w:hint="eastAsia"/>
          <w:szCs w:val="21"/>
        </w:rPr>
        <w:t>1、</w:t>
      </w:r>
      <w:r w:rsidR="00600D79" w:rsidRPr="00BB4207">
        <w:rPr>
          <w:rFonts w:asciiTheme="minorEastAsia" w:hAnsiTheme="minorEastAsia" w:cs="黑体" w:hint="eastAsia"/>
          <w:b/>
          <w:color w:val="1A1A1A"/>
          <w:szCs w:val="21"/>
        </w:rPr>
        <w:t>账户类业务</w:t>
      </w:r>
      <w:r w:rsidR="00600D79" w:rsidRPr="00BB4207">
        <w:rPr>
          <w:rFonts w:asciiTheme="minorEastAsia" w:hAnsiTheme="minorEastAsia" w:cs="黑体" w:hint="eastAsia"/>
          <w:color w:val="1A1A1A"/>
          <w:szCs w:val="21"/>
        </w:rPr>
        <w:t>包括但不限于基金账</w:t>
      </w:r>
      <w:r w:rsidR="00507EBD">
        <w:rPr>
          <w:rFonts w:asciiTheme="minorEastAsia" w:hAnsiTheme="minorEastAsia" w:cs="黑体" w:hint="eastAsia"/>
          <w:color w:val="1A1A1A"/>
          <w:szCs w:val="21"/>
        </w:rPr>
        <w:t>户开户、登记基金账号、注销基金账号、撤销交易账号、账户资料变更。</w:t>
      </w:r>
    </w:p>
    <w:p w14:paraId="689A8263" w14:textId="77777777" w:rsidR="00507EBD" w:rsidRDefault="002417BD" w:rsidP="002417BD">
      <w:pPr>
        <w:autoSpaceDE w:val="0"/>
        <w:autoSpaceDN w:val="0"/>
        <w:adjustRightInd w:val="0"/>
        <w:spacing w:line="360" w:lineRule="auto"/>
        <w:ind w:firstLineChars="200" w:firstLine="420"/>
        <w:rPr>
          <w:rFonts w:asciiTheme="minorEastAsia" w:hAnsiTheme="minorEastAsia" w:cs="黑体"/>
          <w:color w:val="1A1A1A"/>
          <w:szCs w:val="21"/>
        </w:rPr>
      </w:pPr>
      <w:r>
        <w:rPr>
          <w:rFonts w:asciiTheme="minorEastAsia" w:hAnsiTheme="minorEastAsia" w:cs="黑体" w:hint="eastAsia"/>
          <w:color w:val="1A1A1A"/>
          <w:szCs w:val="21"/>
        </w:rPr>
        <w:t>2、</w:t>
      </w:r>
      <w:r w:rsidR="00600D79" w:rsidRPr="00BB4207">
        <w:rPr>
          <w:rFonts w:asciiTheme="minorEastAsia" w:hAnsiTheme="minorEastAsia" w:cs="黑体" w:hint="eastAsia"/>
          <w:b/>
          <w:color w:val="1A1A1A"/>
          <w:szCs w:val="21"/>
        </w:rPr>
        <w:t>交易类业务</w:t>
      </w:r>
      <w:r w:rsidR="00600D79" w:rsidRPr="00BB4207">
        <w:rPr>
          <w:rFonts w:asciiTheme="minorEastAsia" w:hAnsiTheme="minorEastAsia" w:cs="黑体" w:hint="eastAsia"/>
          <w:color w:val="1A1A1A"/>
          <w:szCs w:val="21"/>
        </w:rPr>
        <w:t>包括但不限于认/申购、赎回、转托管、基金转换、分红方式修改、交易撤销。</w:t>
      </w:r>
    </w:p>
    <w:p w14:paraId="0A890515" w14:textId="77777777" w:rsidR="00600D79" w:rsidRPr="002417BD" w:rsidRDefault="00507EBD" w:rsidP="002417BD">
      <w:pPr>
        <w:autoSpaceDE w:val="0"/>
        <w:autoSpaceDN w:val="0"/>
        <w:adjustRightInd w:val="0"/>
        <w:spacing w:line="360" w:lineRule="auto"/>
        <w:ind w:firstLineChars="200" w:firstLine="420"/>
        <w:rPr>
          <w:rFonts w:asciiTheme="minorEastAsia" w:hAnsiTheme="minorEastAsia" w:cs="黑体"/>
          <w:color w:val="1A1A1A"/>
          <w:szCs w:val="21"/>
        </w:rPr>
      </w:pPr>
      <w:r>
        <w:rPr>
          <w:rFonts w:asciiTheme="minorEastAsia" w:hAnsiTheme="minorEastAsia" w:cs="黑体" w:hint="eastAsia"/>
          <w:color w:val="1A1A1A"/>
          <w:szCs w:val="21"/>
        </w:rPr>
        <w:t>3、</w:t>
      </w:r>
      <w:r w:rsidR="002417BD" w:rsidRPr="002417BD">
        <w:rPr>
          <w:rFonts w:asciiTheme="minorEastAsia" w:hAnsiTheme="minorEastAsia" w:cs="黑体" w:hint="eastAsia"/>
          <w:b/>
          <w:color w:val="1A1A1A"/>
          <w:szCs w:val="21"/>
        </w:rPr>
        <w:t>全部业务</w:t>
      </w:r>
      <w:r w:rsidR="002417BD" w:rsidRPr="002417BD">
        <w:rPr>
          <w:rFonts w:asciiTheme="minorEastAsia" w:hAnsiTheme="minorEastAsia" w:cs="黑体" w:hint="eastAsia"/>
          <w:color w:val="1A1A1A"/>
          <w:szCs w:val="21"/>
        </w:rPr>
        <w:t>包括账户类业务、交易类业务以及与基金直销有关的其他业务。</w:t>
      </w:r>
    </w:p>
    <w:p w14:paraId="4594BD70" w14:textId="77777777" w:rsidR="00600D79" w:rsidRPr="00BB4207" w:rsidRDefault="00600D79" w:rsidP="002417BD">
      <w:pPr>
        <w:spacing w:line="360" w:lineRule="auto"/>
        <w:ind w:firstLineChars="200" w:firstLine="420"/>
        <w:rPr>
          <w:rFonts w:asciiTheme="minorEastAsia" w:hAnsiTheme="minorEastAsia" w:cs="楷体_GB2312"/>
          <w:color w:val="000000"/>
          <w:szCs w:val="21"/>
        </w:rPr>
      </w:pPr>
      <w:r w:rsidRPr="00BB4207">
        <w:rPr>
          <w:rFonts w:asciiTheme="minorEastAsia" w:hAnsiTheme="minorEastAsia" w:cs="楷体_GB2312" w:hint="eastAsia"/>
          <w:color w:val="000000"/>
          <w:szCs w:val="21"/>
        </w:rPr>
        <w:t>该人员的上述行为均代表我单位的行为，均为我单位的真实意思表示，合法有效，对我单位具有法律约束力。</w:t>
      </w:r>
    </w:p>
    <w:p w14:paraId="76343E1D" w14:textId="77777777" w:rsidR="00600D79" w:rsidRPr="00BB4207" w:rsidRDefault="00600D79" w:rsidP="002417BD">
      <w:pPr>
        <w:spacing w:line="360" w:lineRule="auto"/>
        <w:ind w:firstLineChars="200" w:firstLine="420"/>
        <w:rPr>
          <w:rFonts w:asciiTheme="minorEastAsia" w:hAnsiTheme="minorEastAsia" w:cs="楷体_GB2312"/>
          <w:color w:val="000000"/>
          <w:kern w:val="0"/>
          <w:szCs w:val="21"/>
        </w:rPr>
      </w:pPr>
      <w:r w:rsidRPr="00BB4207">
        <w:rPr>
          <w:rFonts w:asciiTheme="minorEastAsia" w:hAnsiTheme="minorEastAsia" w:cs="楷体_GB2312" w:hint="eastAsia"/>
          <w:color w:val="000000"/>
          <w:kern w:val="0"/>
          <w:szCs w:val="21"/>
        </w:rPr>
        <w:t>本授权书自签字日生效，直至我单位提交新的授权书或销</w:t>
      </w:r>
      <w:proofErr w:type="gramStart"/>
      <w:r w:rsidRPr="00BB4207">
        <w:rPr>
          <w:rFonts w:asciiTheme="minorEastAsia" w:hAnsiTheme="minorEastAsia" w:cs="楷体_GB2312" w:hint="eastAsia"/>
          <w:color w:val="000000"/>
          <w:kern w:val="0"/>
          <w:szCs w:val="21"/>
        </w:rPr>
        <w:t>户之前</w:t>
      </w:r>
      <w:proofErr w:type="gramEnd"/>
      <w:r w:rsidRPr="00BB4207">
        <w:rPr>
          <w:rFonts w:asciiTheme="minorEastAsia" w:hAnsiTheme="minorEastAsia" w:cs="楷体_GB2312" w:hint="eastAsia"/>
          <w:color w:val="000000"/>
          <w:kern w:val="0"/>
          <w:szCs w:val="21"/>
        </w:rPr>
        <w:t>均为有效。</w:t>
      </w:r>
    </w:p>
    <w:p w14:paraId="4D3FC2DD" w14:textId="77777777" w:rsidR="00BB4207" w:rsidRPr="00BB4207" w:rsidRDefault="00BB4207" w:rsidP="00BB4207">
      <w:pPr>
        <w:spacing w:line="360" w:lineRule="auto"/>
        <w:rPr>
          <w:rFonts w:asciiTheme="minorEastAsia" w:hAnsiTheme="minorEastAsia"/>
          <w:szCs w:val="21"/>
        </w:rPr>
      </w:pPr>
    </w:p>
    <w:p w14:paraId="22237A85" w14:textId="77777777" w:rsidR="00BB4207" w:rsidRPr="003D2605" w:rsidRDefault="00BB4207" w:rsidP="003D2605">
      <w:pPr>
        <w:spacing w:line="360" w:lineRule="auto"/>
        <w:ind w:firstLineChars="200" w:firstLine="422"/>
        <w:rPr>
          <w:rFonts w:asciiTheme="minorEastAsia" w:hAnsiTheme="minorEastAsia"/>
          <w:b/>
          <w:szCs w:val="21"/>
        </w:rPr>
      </w:pPr>
      <w:r w:rsidRPr="003D2605">
        <w:rPr>
          <w:rFonts w:asciiTheme="minorEastAsia" w:hAnsiTheme="minorEastAsia" w:hint="eastAsia"/>
          <w:b/>
          <w:szCs w:val="21"/>
        </w:rPr>
        <w:t xml:space="preserve">被授权人签名：                             </w:t>
      </w:r>
      <w:r w:rsidR="001110FA" w:rsidRPr="003D2605">
        <w:rPr>
          <w:rFonts w:asciiTheme="minorEastAsia" w:hAnsiTheme="minorEastAsia" w:hint="eastAsia"/>
          <w:b/>
          <w:szCs w:val="21"/>
        </w:rPr>
        <w:t xml:space="preserve"> </w:t>
      </w:r>
      <w:r w:rsidRPr="003D2605">
        <w:rPr>
          <w:rFonts w:asciiTheme="minorEastAsia" w:hAnsiTheme="minorEastAsia" w:hint="eastAsia"/>
          <w:b/>
          <w:szCs w:val="21"/>
        </w:rPr>
        <w:t>授权单位：</w:t>
      </w:r>
    </w:p>
    <w:p w14:paraId="461FF8D0" w14:textId="77777777" w:rsidR="00BB4207" w:rsidRPr="003D2605" w:rsidRDefault="00BB4207" w:rsidP="003D2605">
      <w:pPr>
        <w:spacing w:line="360" w:lineRule="auto"/>
        <w:ind w:firstLineChars="200" w:firstLine="422"/>
        <w:rPr>
          <w:rFonts w:asciiTheme="minorEastAsia" w:hAnsiTheme="minorEastAsia"/>
          <w:b/>
          <w:szCs w:val="21"/>
        </w:rPr>
      </w:pPr>
    </w:p>
    <w:p w14:paraId="53991BC1" w14:textId="77777777" w:rsidR="00BB4207" w:rsidRDefault="00BB4207" w:rsidP="00507EBD">
      <w:pPr>
        <w:spacing w:line="360" w:lineRule="auto"/>
        <w:ind w:firstLineChars="200" w:firstLine="422"/>
        <w:rPr>
          <w:rFonts w:asciiTheme="minorEastAsia" w:hAnsiTheme="minorEastAsia"/>
          <w:b/>
          <w:szCs w:val="21"/>
        </w:rPr>
      </w:pPr>
      <w:r w:rsidRPr="003D2605">
        <w:rPr>
          <w:rFonts w:asciiTheme="minorEastAsia" w:hAnsiTheme="minorEastAsia" w:hint="eastAsia"/>
          <w:b/>
          <w:szCs w:val="21"/>
        </w:rPr>
        <w:t>法人代表/负责人签章：                       单位公章：</w:t>
      </w:r>
    </w:p>
    <w:p w14:paraId="33CA8CF0" w14:textId="77777777" w:rsidR="00507EBD" w:rsidRPr="00507EBD" w:rsidRDefault="00507EBD" w:rsidP="00507EBD">
      <w:pPr>
        <w:spacing w:line="360" w:lineRule="auto"/>
        <w:ind w:firstLineChars="200" w:firstLine="422"/>
        <w:rPr>
          <w:rFonts w:asciiTheme="minorEastAsia" w:hAnsiTheme="minorEastAsia"/>
          <w:b/>
          <w:szCs w:val="21"/>
        </w:rPr>
      </w:pPr>
    </w:p>
    <w:p w14:paraId="7C8D9426" w14:textId="77777777" w:rsidR="00BB4207" w:rsidRPr="00BB4207" w:rsidRDefault="00BB4207" w:rsidP="003D2605">
      <w:pPr>
        <w:spacing w:line="360" w:lineRule="auto"/>
        <w:ind w:firstLineChars="200" w:firstLine="422"/>
        <w:rPr>
          <w:rFonts w:asciiTheme="minorEastAsia" w:hAnsiTheme="minorEastAsia"/>
          <w:szCs w:val="21"/>
        </w:rPr>
      </w:pPr>
      <w:r w:rsidRPr="003D2605">
        <w:rPr>
          <w:rFonts w:asciiTheme="minorEastAsia" w:hAnsiTheme="minorEastAsia" w:hint="eastAsia"/>
          <w:b/>
          <w:szCs w:val="21"/>
        </w:rPr>
        <w:t>生效日期：</w:t>
      </w:r>
      <w:r w:rsidR="00E816AD">
        <w:rPr>
          <w:rFonts w:asciiTheme="minorEastAsia" w:hAnsiTheme="minorEastAsia" w:hint="eastAsia"/>
          <w:szCs w:val="21"/>
        </w:rPr>
        <w:t xml:space="preserve">    </w:t>
      </w:r>
      <w:r w:rsidR="001110FA">
        <w:rPr>
          <w:rFonts w:asciiTheme="minorEastAsia" w:hAnsiTheme="minorEastAsia" w:hint="eastAsia"/>
          <w:szCs w:val="21"/>
        </w:rPr>
        <w:t>年</w:t>
      </w:r>
      <w:r w:rsidR="00E816AD">
        <w:rPr>
          <w:rFonts w:asciiTheme="minorEastAsia" w:hAnsiTheme="minorEastAsia" w:hint="eastAsia"/>
          <w:szCs w:val="21"/>
        </w:rPr>
        <w:t xml:space="preserve">  </w:t>
      </w:r>
      <w:r w:rsidR="00F5448D">
        <w:rPr>
          <w:rFonts w:asciiTheme="minorEastAsia" w:hAnsiTheme="minorEastAsia" w:hint="eastAsia"/>
          <w:szCs w:val="21"/>
        </w:rPr>
        <w:t xml:space="preserve"> </w:t>
      </w:r>
      <w:r w:rsidR="001110FA">
        <w:rPr>
          <w:rFonts w:asciiTheme="minorEastAsia" w:hAnsiTheme="minorEastAsia" w:hint="eastAsia"/>
          <w:szCs w:val="21"/>
        </w:rPr>
        <w:t>月</w:t>
      </w:r>
      <w:r w:rsidR="00E816AD">
        <w:rPr>
          <w:rFonts w:asciiTheme="minorEastAsia" w:hAnsiTheme="minorEastAsia" w:hint="eastAsia"/>
          <w:szCs w:val="21"/>
        </w:rPr>
        <w:t xml:space="preserve">  </w:t>
      </w:r>
      <w:r w:rsidR="00F5448D">
        <w:rPr>
          <w:rFonts w:asciiTheme="minorEastAsia" w:hAnsiTheme="minorEastAsia" w:hint="eastAsia"/>
          <w:szCs w:val="21"/>
        </w:rPr>
        <w:t xml:space="preserve"> </w:t>
      </w:r>
      <w:r w:rsidR="001110FA">
        <w:rPr>
          <w:rFonts w:asciiTheme="minorEastAsia" w:hAnsiTheme="minorEastAsia" w:hint="eastAsia"/>
          <w:szCs w:val="21"/>
        </w:rPr>
        <w:t xml:space="preserve">日  </w:t>
      </w:r>
    </w:p>
    <w:sectPr w:rsidR="00BB4207" w:rsidRPr="00BB4207" w:rsidSect="000F272C">
      <w:headerReference w:type="default" r:id="rId6"/>
      <w:pgSz w:w="11906" w:h="16838"/>
      <w:pgMar w:top="567" w:right="567" w:bottom="567" w:left="567" w:header="851" w:footer="992" w:gutter="56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964FB" w14:textId="77777777" w:rsidR="0098129C" w:rsidRDefault="0098129C" w:rsidP="006B4BE7">
      <w:r>
        <w:separator/>
      </w:r>
    </w:p>
  </w:endnote>
  <w:endnote w:type="continuationSeparator" w:id="0">
    <w:p w14:paraId="3AAB07FB" w14:textId="77777777" w:rsidR="0098129C" w:rsidRDefault="0098129C" w:rsidP="006B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7DC79" w14:textId="77777777" w:rsidR="0098129C" w:rsidRDefault="0098129C" w:rsidP="006B4BE7">
      <w:r>
        <w:separator/>
      </w:r>
    </w:p>
  </w:footnote>
  <w:footnote w:type="continuationSeparator" w:id="0">
    <w:p w14:paraId="72E64A87" w14:textId="77777777" w:rsidR="0098129C" w:rsidRDefault="0098129C" w:rsidP="006B4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3AAEC" w14:textId="1B6DF4FD" w:rsidR="006B4BE7" w:rsidRDefault="006C6BCD" w:rsidP="006B4BE7">
    <w:pPr>
      <w:pStyle w:val="a4"/>
      <w:jc w:val="left"/>
    </w:pPr>
    <w:r>
      <w:rPr>
        <w:noProof/>
      </w:rPr>
      <w:drawing>
        <wp:inline distT="0" distB="0" distL="0" distR="0" wp14:anchorId="645C414F" wp14:editId="0C850646">
          <wp:extent cx="2065020" cy="353714"/>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a:extLst>
                      <a:ext uri="{28A0092B-C50C-407E-A947-70E740481C1C}">
                        <a14:useLocalDpi xmlns:a14="http://schemas.microsoft.com/office/drawing/2010/main" val="0"/>
                      </a:ext>
                    </a:extLst>
                  </a:blip>
                  <a:stretch>
                    <a:fillRect/>
                  </a:stretch>
                </pic:blipFill>
                <pic:spPr>
                  <a:xfrm>
                    <a:off x="0" y="0"/>
                    <a:ext cx="2234842" cy="38280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D79"/>
    <w:rsid w:val="0000137A"/>
    <w:rsid w:val="000F272C"/>
    <w:rsid w:val="001110FA"/>
    <w:rsid w:val="001D60F6"/>
    <w:rsid w:val="00230877"/>
    <w:rsid w:val="002417BD"/>
    <w:rsid w:val="002654CA"/>
    <w:rsid w:val="003C33C4"/>
    <w:rsid w:val="003D2605"/>
    <w:rsid w:val="00452991"/>
    <w:rsid w:val="00464D18"/>
    <w:rsid w:val="004E20EF"/>
    <w:rsid w:val="004F0BDD"/>
    <w:rsid w:val="00507EBD"/>
    <w:rsid w:val="00513DB0"/>
    <w:rsid w:val="00600D79"/>
    <w:rsid w:val="006B4BE7"/>
    <w:rsid w:val="006C6BCD"/>
    <w:rsid w:val="006F1BE8"/>
    <w:rsid w:val="007B68B7"/>
    <w:rsid w:val="00843ABB"/>
    <w:rsid w:val="0098129C"/>
    <w:rsid w:val="009B05B6"/>
    <w:rsid w:val="00BB4207"/>
    <w:rsid w:val="00BC023F"/>
    <w:rsid w:val="00BF3AEA"/>
    <w:rsid w:val="00C46E7D"/>
    <w:rsid w:val="00C82E51"/>
    <w:rsid w:val="00E816AD"/>
    <w:rsid w:val="00EE0198"/>
    <w:rsid w:val="00F16F51"/>
    <w:rsid w:val="00F54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B9506"/>
  <w15:docId w15:val="{7078C8AA-4D67-4BD5-9F6D-49DA02FC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0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0D79"/>
    <w:pPr>
      <w:widowControl w:val="0"/>
      <w:autoSpaceDE w:val="0"/>
      <w:autoSpaceDN w:val="0"/>
      <w:adjustRightInd w:val="0"/>
    </w:pPr>
    <w:rPr>
      <w:rFonts w:ascii="楷体_GB2312" w:eastAsia="楷体_GB2312" w:cs="楷体_GB2312"/>
      <w:color w:val="000000"/>
      <w:kern w:val="0"/>
      <w:sz w:val="24"/>
      <w:szCs w:val="24"/>
    </w:rPr>
  </w:style>
  <w:style w:type="paragraph" w:styleId="a4">
    <w:name w:val="header"/>
    <w:basedOn w:val="a"/>
    <w:link w:val="Char"/>
    <w:uiPriority w:val="99"/>
    <w:unhideWhenUsed/>
    <w:rsid w:val="006B4B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B4BE7"/>
    <w:rPr>
      <w:sz w:val="18"/>
      <w:szCs w:val="18"/>
    </w:rPr>
  </w:style>
  <w:style w:type="paragraph" w:styleId="a5">
    <w:name w:val="footer"/>
    <w:basedOn w:val="a"/>
    <w:link w:val="Char0"/>
    <w:uiPriority w:val="99"/>
    <w:unhideWhenUsed/>
    <w:rsid w:val="006B4BE7"/>
    <w:pPr>
      <w:tabs>
        <w:tab w:val="center" w:pos="4153"/>
        <w:tab w:val="right" w:pos="8306"/>
      </w:tabs>
      <w:snapToGrid w:val="0"/>
      <w:jc w:val="left"/>
    </w:pPr>
    <w:rPr>
      <w:sz w:val="18"/>
      <w:szCs w:val="18"/>
    </w:rPr>
  </w:style>
  <w:style w:type="character" w:customStyle="1" w:styleId="Char0">
    <w:name w:val="页脚 Char"/>
    <w:basedOn w:val="a0"/>
    <w:link w:val="a5"/>
    <w:uiPriority w:val="99"/>
    <w:rsid w:val="006B4BE7"/>
    <w:rPr>
      <w:sz w:val="18"/>
      <w:szCs w:val="18"/>
    </w:rPr>
  </w:style>
  <w:style w:type="paragraph" w:styleId="a6">
    <w:name w:val="Balloon Text"/>
    <w:basedOn w:val="a"/>
    <w:link w:val="Char1"/>
    <w:uiPriority w:val="99"/>
    <w:semiHidden/>
    <w:unhideWhenUsed/>
    <w:rsid w:val="006B4BE7"/>
    <w:rPr>
      <w:sz w:val="18"/>
      <w:szCs w:val="18"/>
    </w:rPr>
  </w:style>
  <w:style w:type="character" w:customStyle="1" w:styleId="Char1">
    <w:name w:val="批注框文本 Char"/>
    <w:basedOn w:val="a0"/>
    <w:link w:val="a6"/>
    <w:uiPriority w:val="99"/>
    <w:semiHidden/>
    <w:rsid w:val="006B4B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504</Characters>
  <Application>Microsoft Office Word</Application>
  <DocSecurity>0</DocSecurity>
  <Lines>4</Lines>
  <Paragraphs>1</Paragraphs>
  <ScaleCrop>false</ScaleCrop>
  <Company>Microsoft</Company>
  <LinksUpToDate>false</LinksUpToDate>
  <CharactersWithSpaces>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黄毅</dc:creator>
  <cp:lastModifiedBy>农晨颖</cp:lastModifiedBy>
  <cp:revision>6</cp:revision>
  <cp:lastPrinted>2017-07-11T08:44:00Z</cp:lastPrinted>
  <dcterms:created xsi:type="dcterms:W3CDTF">2018-01-23T03:20:00Z</dcterms:created>
  <dcterms:modified xsi:type="dcterms:W3CDTF">2022-04-13T01:16:00Z</dcterms:modified>
</cp:coreProperties>
</file>